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C95" w:rsidRDefault="00585C95" w:rsidP="00585C95">
      <w:pPr>
        <w:pStyle w:val="Tekstpodstawowy3"/>
        <w:spacing w:line="240" w:lineRule="auto"/>
        <w:jc w:val="right"/>
        <w:rPr>
          <w:sz w:val="20"/>
          <w:u w:val="single"/>
        </w:rPr>
      </w:pPr>
      <w:r>
        <w:rPr>
          <w:sz w:val="20"/>
          <w:u w:val="single"/>
        </w:rPr>
        <w:t>Załącznik nr 8</w:t>
      </w:r>
    </w:p>
    <w:p w:rsidR="00585C95" w:rsidRDefault="00585C95" w:rsidP="00585C95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585C95" w:rsidRDefault="00585C95" w:rsidP="00585C95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585C95" w:rsidRDefault="00585C95" w:rsidP="00585C95">
      <w:pPr>
        <w:jc w:val="center"/>
        <w:rPr>
          <w:sz w:val="32"/>
        </w:rPr>
      </w:pPr>
      <w:bookmarkStart w:id="0" w:name="_GoBack"/>
      <w:bookmarkEnd w:id="0"/>
    </w:p>
    <w:p w:rsidR="00585C95" w:rsidRDefault="00585C95" w:rsidP="00585C95">
      <w:pPr>
        <w:jc w:val="center"/>
        <w:rPr>
          <w:sz w:val="32"/>
        </w:rPr>
      </w:pPr>
    </w:p>
    <w:p w:rsidR="00585C95" w:rsidRDefault="00585C95" w:rsidP="00585C95">
      <w:pPr>
        <w:jc w:val="center"/>
        <w:rPr>
          <w:sz w:val="32"/>
        </w:rPr>
      </w:pPr>
    </w:p>
    <w:p w:rsidR="00585C95" w:rsidRDefault="00585C95" w:rsidP="00585C95">
      <w:pPr>
        <w:jc w:val="center"/>
        <w:rPr>
          <w:sz w:val="32"/>
        </w:rPr>
      </w:pPr>
      <w:r>
        <w:rPr>
          <w:sz w:val="32"/>
        </w:rPr>
        <w:t>SPRAWOZDANIE</w:t>
      </w:r>
    </w:p>
    <w:p w:rsidR="00585C95" w:rsidRDefault="00585C95" w:rsidP="00585C95">
      <w:pPr>
        <w:jc w:val="center"/>
        <w:rPr>
          <w:b/>
          <w:sz w:val="28"/>
        </w:rPr>
      </w:pPr>
      <w:r>
        <w:rPr>
          <w:b/>
          <w:sz w:val="28"/>
        </w:rPr>
        <w:t>z robót wykonanych na wodach granicznych w 2013 roku</w:t>
      </w:r>
    </w:p>
    <w:p w:rsidR="00585C95" w:rsidRDefault="00585C95" w:rsidP="00585C95">
      <w:pPr>
        <w:jc w:val="both"/>
        <w:rPr>
          <w:sz w:val="22"/>
        </w:rPr>
      </w:pPr>
    </w:p>
    <w:p w:rsidR="00585C95" w:rsidRDefault="00585C95" w:rsidP="00585C95">
      <w:pPr>
        <w:jc w:val="both"/>
        <w:rPr>
          <w:sz w:val="22"/>
        </w:rPr>
      </w:pPr>
    </w:p>
    <w:p w:rsidR="00585C95" w:rsidRDefault="00585C95" w:rsidP="00585C95">
      <w:pPr>
        <w:jc w:val="both"/>
        <w:rPr>
          <w:sz w:val="22"/>
        </w:rPr>
      </w:pPr>
    </w:p>
    <w:p w:rsidR="00585C95" w:rsidRDefault="00585C95" w:rsidP="00585C95">
      <w:pPr>
        <w:jc w:val="both"/>
        <w:rPr>
          <w:sz w:val="22"/>
        </w:rPr>
      </w:pPr>
      <w:r>
        <w:rPr>
          <w:sz w:val="22"/>
        </w:rPr>
        <w:t>Wartość robót wykonanych na wodach granicznych w 2013 roku wynosi:</w:t>
      </w:r>
    </w:p>
    <w:p w:rsidR="00585C95" w:rsidRDefault="00585C95" w:rsidP="00585C95">
      <w:pPr>
        <w:jc w:val="both"/>
        <w:rPr>
          <w:sz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2430"/>
        <w:gridCol w:w="2430"/>
      </w:tblGrid>
      <w:tr w:rsidR="00585C95" w:rsidTr="002329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  <w:vMerge w:val="restart"/>
            <w:vAlign w:val="center"/>
          </w:tcPr>
          <w:p w:rsidR="00585C95" w:rsidRDefault="00585C95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DORZECZE</w:t>
            </w:r>
          </w:p>
        </w:tc>
        <w:tc>
          <w:tcPr>
            <w:tcW w:w="4860" w:type="dxa"/>
            <w:gridSpan w:val="2"/>
          </w:tcPr>
          <w:p w:rsidR="00585C95" w:rsidRDefault="00585C95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STRONA</w:t>
            </w:r>
          </w:p>
        </w:tc>
      </w:tr>
      <w:tr w:rsidR="00585C95" w:rsidTr="002329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  <w:vMerge/>
          </w:tcPr>
          <w:p w:rsidR="00585C95" w:rsidRDefault="00585C95" w:rsidP="00232940">
            <w:pPr>
              <w:jc w:val="center"/>
              <w:rPr>
                <w:b/>
                <w:sz w:val="22"/>
              </w:rPr>
            </w:pPr>
          </w:p>
        </w:tc>
        <w:tc>
          <w:tcPr>
            <w:tcW w:w="2430" w:type="dxa"/>
          </w:tcPr>
          <w:p w:rsidR="00585C95" w:rsidRDefault="00585C95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POLSKA</w:t>
            </w:r>
          </w:p>
        </w:tc>
        <w:tc>
          <w:tcPr>
            <w:tcW w:w="2430" w:type="dxa"/>
          </w:tcPr>
          <w:p w:rsidR="00585C95" w:rsidRDefault="00585C95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CZESKA</w:t>
            </w:r>
          </w:p>
        </w:tc>
      </w:tr>
      <w:tr w:rsidR="00585C95" w:rsidTr="00232940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428" w:type="dxa"/>
            <w:vAlign w:val="bottom"/>
          </w:tcPr>
          <w:p w:rsidR="00585C95" w:rsidRDefault="00585C95" w:rsidP="0023294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Roboty wykonane na koszt własny:</w:t>
            </w:r>
          </w:p>
        </w:tc>
        <w:tc>
          <w:tcPr>
            <w:tcW w:w="2430" w:type="dxa"/>
            <w:vAlign w:val="bottom"/>
          </w:tcPr>
          <w:p w:rsidR="00585C95" w:rsidRDefault="00585C95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tys. zł</w:t>
            </w:r>
          </w:p>
        </w:tc>
        <w:tc>
          <w:tcPr>
            <w:tcW w:w="2430" w:type="dxa"/>
            <w:vAlign w:val="bottom"/>
          </w:tcPr>
          <w:p w:rsidR="00585C95" w:rsidRDefault="00585C95" w:rsidP="0023294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tys. </w:t>
            </w:r>
            <w:proofErr w:type="spellStart"/>
            <w:r>
              <w:rPr>
                <w:b/>
                <w:sz w:val="22"/>
              </w:rPr>
              <w:t>Kč</w:t>
            </w:r>
            <w:proofErr w:type="spellEnd"/>
          </w:p>
        </w:tc>
      </w:tr>
      <w:tr w:rsidR="00585C95" w:rsidTr="00232940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bottom w:val="double" w:sz="4" w:space="0" w:color="auto"/>
            </w:tcBorders>
          </w:tcPr>
          <w:p w:rsidR="00585C95" w:rsidRDefault="00585C95" w:rsidP="00232940">
            <w:pPr>
              <w:rPr>
                <w:sz w:val="22"/>
              </w:rPr>
            </w:pPr>
          </w:p>
          <w:p w:rsidR="00585C95" w:rsidRDefault="00585C95" w:rsidP="00232940">
            <w:pPr>
              <w:rPr>
                <w:sz w:val="22"/>
              </w:rPr>
            </w:pPr>
            <w:r>
              <w:rPr>
                <w:sz w:val="22"/>
              </w:rPr>
              <w:t>A. Dorzecze Łaby</w:t>
            </w:r>
          </w:p>
          <w:p w:rsidR="00585C95" w:rsidRDefault="00585C95" w:rsidP="00232940">
            <w:pPr>
              <w:rPr>
                <w:sz w:val="22"/>
              </w:rPr>
            </w:pPr>
            <w:r>
              <w:rPr>
                <w:sz w:val="22"/>
              </w:rPr>
              <w:t>B. Dorzecze Nysy Łużyckiej</w:t>
            </w:r>
          </w:p>
          <w:p w:rsidR="00585C95" w:rsidRDefault="00585C95" w:rsidP="00232940">
            <w:pPr>
              <w:rPr>
                <w:sz w:val="22"/>
              </w:rPr>
            </w:pPr>
            <w:r>
              <w:rPr>
                <w:sz w:val="22"/>
              </w:rPr>
              <w:t xml:space="preserve">C. Dorzecze Bobru </w:t>
            </w:r>
          </w:p>
          <w:p w:rsidR="00585C95" w:rsidRDefault="00585C95" w:rsidP="00232940">
            <w:pPr>
              <w:rPr>
                <w:sz w:val="22"/>
              </w:rPr>
            </w:pPr>
            <w:r>
              <w:rPr>
                <w:sz w:val="22"/>
              </w:rPr>
              <w:t>D. Dorzecze Nysy Kłodzkiej</w:t>
            </w:r>
          </w:p>
          <w:p w:rsidR="00585C95" w:rsidRDefault="00585C95" w:rsidP="00232940">
            <w:pPr>
              <w:rPr>
                <w:sz w:val="22"/>
              </w:rPr>
            </w:pPr>
            <w:r>
              <w:rPr>
                <w:sz w:val="22"/>
              </w:rPr>
              <w:t>F. Dorzecze Opawy</w:t>
            </w:r>
          </w:p>
          <w:p w:rsidR="00585C95" w:rsidRDefault="00585C95" w:rsidP="00232940">
            <w:pPr>
              <w:rPr>
                <w:sz w:val="22"/>
              </w:rPr>
            </w:pPr>
            <w:r>
              <w:rPr>
                <w:sz w:val="22"/>
              </w:rPr>
              <w:t>G. Dorzecze Odry</w:t>
            </w:r>
          </w:p>
          <w:p w:rsidR="00585C95" w:rsidRDefault="00585C95" w:rsidP="00232940">
            <w:pPr>
              <w:rPr>
                <w:sz w:val="22"/>
              </w:rPr>
            </w:pPr>
            <w:r>
              <w:rPr>
                <w:sz w:val="22"/>
              </w:rPr>
              <w:t>H. Dorzecze Olzy</w:t>
            </w:r>
          </w:p>
          <w:p w:rsidR="00585C95" w:rsidRDefault="00585C95" w:rsidP="00232940">
            <w:pPr>
              <w:rPr>
                <w:sz w:val="22"/>
              </w:rPr>
            </w:pPr>
          </w:p>
        </w:tc>
        <w:tc>
          <w:tcPr>
            <w:tcW w:w="2430" w:type="dxa"/>
            <w:tcBorders>
              <w:bottom w:val="double" w:sz="4" w:space="0" w:color="auto"/>
            </w:tcBorders>
          </w:tcPr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——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——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208,0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70,0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34,7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221,1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  <w:tc>
          <w:tcPr>
            <w:tcW w:w="2430" w:type="dxa"/>
            <w:tcBorders>
              <w:bottom w:val="double" w:sz="4" w:space="0" w:color="auto"/>
            </w:tcBorders>
          </w:tcPr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1 316,2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25,0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700,1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330,0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240,0</w:t>
            </w:r>
          </w:p>
          <w:p w:rsidR="00585C95" w:rsidRDefault="00585C95" w:rsidP="00232940">
            <w:pPr>
              <w:ind w:right="907"/>
              <w:jc w:val="right"/>
              <w:rPr>
                <w:sz w:val="22"/>
              </w:rPr>
            </w:pPr>
            <w:r>
              <w:rPr>
                <w:sz w:val="22"/>
              </w:rPr>
              <w:t>6 347,0</w:t>
            </w:r>
          </w:p>
        </w:tc>
      </w:tr>
      <w:tr w:rsidR="00585C95" w:rsidTr="00232940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85C95" w:rsidRDefault="00585C95" w:rsidP="0023294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RAZEM:</w:t>
            </w:r>
          </w:p>
        </w:tc>
        <w:tc>
          <w:tcPr>
            <w:tcW w:w="2430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85C95" w:rsidRDefault="00585C95" w:rsidP="00232940">
            <w:pPr>
              <w:ind w:right="90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546,8</w:t>
            </w:r>
          </w:p>
        </w:tc>
        <w:tc>
          <w:tcPr>
            <w:tcW w:w="2430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5C95" w:rsidRDefault="00585C95" w:rsidP="00232940">
            <w:pPr>
              <w:ind w:right="90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9 058,3</w:t>
            </w:r>
          </w:p>
        </w:tc>
      </w:tr>
    </w:tbl>
    <w:p w:rsidR="00EC4AAD" w:rsidRDefault="00201336"/>
    <w:sectPr w:rsidR="00EC4A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336" w:rsidRDefault="00201336" w:rsidP="00585C95">
      <w:r>
        <w:separator/>
      </w:r>
    </w:p>
  </w:endnote>
  <w:endnote w:type="continuationSeparator" w:id="0">
    <w:p w:rsidR="00201336" w:rsidRDefault="00201336" w:rsidP="0058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C95" w:rsidRPr="00585C95" w:rsidRDefault="00585C95" w:rsidP="00585C95">
    <w:pPr>
      <w:pStyle w:val="Stopka"/>
      <w:pBdr>
        <w:top w:val="single" w:sz="4" w:space="1" w:color="auto"/>
      </w:pBdr>
      <w:jc w:val="center"/>
      <w:rPr>
        <w:sz w:val="20"/>
        <w:szCs w:val="20"/>
      </w:rPr>
    </w:pPr>
    <w:r w:rsidRPr="00585C95">
      <w:rPr>
        <w:sz w:val="20"/>
        <w:szCs w:val="20"/>
      </w:rPr>
      <w:t xml:space="preserve">Załącznik nr </w:t>
    </w:r>
    <w:r w:rsidRPr="00585C95">
      <w:rPr>
        <w:sz w:val="20"/>
        <w:szCs w:val="20"/>
      </w:rPr>
      <w:t>8</w:t>
    </w:r>
    <w:r w:rsidRPr="00585C95">
      <w:rPr>
        <w:sz w:val="20"/>
        <w:szCs w:val="20"/>
      </w:rPr>
      <w:t xml:space="preserve"> do Protokołu z 16. Rokowań Pełnomocników</w:t>
    </w:r>
  </w:p>
  <w:p w:rsidR="00585C95" w:rsidRDefault="00585C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336" w:rsidRDefault="00201336" w:rsidP="00585C95">
      <w:r>
        <w:separator/>
      </w:r>
    </w:p>
  </w:footnote>
  <w:footnote w:type="continuationSeparator" w:id="0">
    <w:p w:rsidR="00201336" w:rsidRDefault="00201336" w:rsidP="00585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95"/>
    <w:rsid w:val="00201336"/>
    <w:rsid w:val="00585C95"/>
    <w:rsid w:val="00791412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85C95"/>
    <w:pPr>
      <w:spacing w:line="400" w:lineRule="atLeast"/>
      <w:jc w:val="both"/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85C9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5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85C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5C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85C95"/>
    <w:pPr>
      <w:spacing w:line="400" w:lineRule="atLeast"/>
      <w:jc w:val="both"/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85C9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5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85C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5C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32A6-5B4F-4ADC-9D71-030E45C61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484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Kroc</dc:creator>
  <cp:lastModifiedBy>Artur Kroc</cp:lastModifiedBy>
  <cp:revision>1</cp:revision>
  <dcterms:created xsi:type="dcterms:W3CDTF">2014-10-13T06:29:00Z</dcterms:created>
  <dcterms:modified xsi:type="dcterms:W3CDTF">2014-10-13T06:31:00Z</dcterms:modified>
</cp:coreProperties>
</file>