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372"/>
        <w:tblW w:w="252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"/>
        <w:gridCol w:w="1171"/>
        <w:gridCol w:w="1003"/>
        <w:gridCol w:w="992"/>
        <w:gridCol w:w="1418"/>
        <w:gridCol w:w="992"/>
        <w:gridCol w:w="992"/>
        <w:gridCol w:w="1559"/>
        <w:gridCol w:w="993"/>
        <w:gridCol w:w="992"/>
        <w:gridCol w:w="1417"/>
        <w:gridCol w:w="993"/>
        <w:gridCol w:w="850"/>
        <w:gridCol w:w="1418"/>
        <w:gridCol w:w="850"/>
        <w:gridCol w:w="992"/>
        <w:gridCol w:w="1560"/>
        <w:gridCol w:w="1134"/>
        <w:gridCol w:w="992"/>
        <w:gridCol w:w="1559"/>
        <w:gridCol w:w="2410"/>
      </w:tblGrid>
      <w:tr w:rsidR="005620DF" w:rsidRPr="00A0656F" w:rsidTr="005620DF">
        <w:trPr>
          <w:trHeight w:val="310"/>
        </w:trPr>
        <w:tc>
          <w:tcPr>
            <w:tcW w:w="25222" w:type="dxa"/>
            <w:gridSpan w:val="21"/>
            <w:shd w:val="clear" w:color="auto" w:fill="BFBFBF" w:themeFill="background1" w:themeFillShade="BF"/>
            <w:vAlign w:val="center"/>
          </w:tcPr>
          <w:p w:rsidR="005620DF" w:rsidRPr="00A0656F" w:rsidRDefault="00D25D3C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620DF">
              <w:rPr>
                <w:sz w:val="18"/>
                <w:szCs w:val="18"/>
              </w:rPr>
              <w:t>r</w:t>
            </w:r>
            <w:r w:rsidR="005620DF" w:rsidRPr="00A0656F">
              <w:rPr>
                <w:sz w:val="18"/>
                <w:szCs w:val="18"/>
              </w:rPr>
              <w:t>odzaj i powierzchnia gruntów będących w administracji poszczególnych RZGW</w:t>
            </w:r>
          </w:p>
        </w:tc>
      </w:tr>
      <w:tr w:rsidR="005620DF" w:rsidRPr="00A0656F" w:rsidTr="005620DF">
        <w:trPr>
          <w:trHeight w:val="530"/>
        </w:trPr>
        <w:tc>
          <w:tcPr>
            <w:tcW w:w="935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RZGW</w:t>
            </w:r>
          </w:p>
        </w:tc>
        <w:tc>
          <w:tcPr>
            <w:tcW w:w="1171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jednostka</w:t>
            </w:r>
          </w:p>
        </w:tc>
        <w:tc>
          <w:tcPr>
            <w:tcW w:w="3413" w:type="dxa"/>
            <w:gridSpan w:val="3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grunty pokryte wodami płynącymi – podstawa prawa ustawa z 18 lipca 2001 r. Prawo wodne</w:t>
            </w:r>
          </w:p>
        </w:tc>
        <w:tc>
          <w:tcPr>
            <w:tcW w:w="10206" w:type="dxa"/>
            <w:gridSpan w:val="9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grunty pozostałe – podstawa prawna ustawa z 21 sierpnia 1997 r. o gospodarce nieruchomościami, ustawa z 19 października 1991 r. o gospodarce nieruchomościami rolnymi Skarbu Państwa</w:t>
            </w:r>
          </w:p>
        </w:tc>
        <w:tc>
          <w:tcPr>
            <w:tcW w:w="3402" w:type="dxa"/>
            <w:gridSpan w:val="3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grunty pozostałe ogółem</w:t>
            </w:r>
          </w:p>
        </w:tc>
        <w:tc>
          <w:tcPr>
            <w:tcW w:w="3685" w:type="dxa"/>
            <w:gridSpan w:val="3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grunty pokryte wodami płynącymi i grunty pozostałe ogółem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Przyczyny zmian</w:t>
            </w:r>
          </w:p>
        </w:tc>
      </w:tr>
      <w:tr w:rsidR="005620DF" w:rsidRPr="00A0656F" w:rsidTr="005620DF">
        <w:trPr>
          <w:trHeight w:val="230"/>
        </w:trPr>
        <w:tc>
          <w:tcPr>
            <w:tcW w:w="935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ogółem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trwały zarząd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nieuregulowany stan prawny</w:t>
            </w:r>
          </w:p>
        </w:tc>
        <w:tc>
          <w:tcPr>
            <w:tcW w:w="3543" w:type="dxa"/>
            <w:gridSpan w:val="3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grunty pod wodami stojącymi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grunty pod urządzeniami wodnymi</w:t>
            </w:r>
          </w:p>
        </w:tc>
        <w:tc>
          <w:tcPr>
            <w:tcW w:w="3261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grunty inne</w:t>
            </w:r>
          </w:p>
        </w:tc>
        <w:tc>
          <w:tcPr>
            <w:tcW w:w="850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ogółem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trwały zarząd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nieuregulowany stan prawny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ogółem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trwały zarząd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nieuregulowany stan prawny</w:t>
            </w:r>
          </w:p>
        </w:tc>
        <w:tc>
          <w:tcPr>
            <w:tcW w:w="2410" w:type="dxa"/>
            <w:vMerge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</w:tr>
      <w:tr w:rsidR="005620DF" w:rsidRPr="00A0656F" w:rsidTr="005620DF">
        <w:trPr>
          <w:trHeight w:val="410"/>
        </w:trPr>
        <w:tc>
          <w:tcPr>
            <w:tcW w:w="935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003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ogółem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trwały zarząd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nieuregulowany stan prawny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ogółem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trwały zarząd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nieuregulowany stan prawny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ogółem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trwały zarząd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nieuregulowany stan prawny</w:t>
            </w:r>
          </w:p>
        </w:tc>
        <w:tc>
          <w:tcPr>
            <w:tcW w:w="850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</w:tr>
      <w:tr w:rsidR="005620DF" w:rsidRPr="00A0656F" w:rsidTr="005620DF">
        <w:trPr>
          <w:trHeight w:val="430"/>
        </w:trPr>
        <w:tc>
          <w:tcPr>
            <w:tcW w:w="935" w:type="dxa"/>
            <w:vMerge w:val="restart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Wrocław</w:t>
            </w:r>
          </w:p>
        </w:tc>
        <w:tc>
          <w:tcPr>
            <w:tcW w:w="1171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</w:t>
            </w:r>
          </w:p>
        </w:tc>
        <w:tc>
          <w:tcPr>
            <w:tcW w:w="1003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620DF" w:rsidRDefault="005620DF" w:rsidP="005620DF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g. pod </w:t>
            </w:r>
            <w:proofErr w:type="spellStart"/>
            <w:r>
              <w:rPr>
                <w:sz w:val="18"/>
                <w:szCs w:val="18"/>
              </w:rPr>
              <w:t>wp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5620DF" w:rsidRDefault="005620DF" w:rsidP="005620DF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g. pod. </w:t>
            </w:r>
            <w:proofErr w:type="spellStart"/>
            <w:r>
              <w:rPr>
                <w:sz w:val="18"/>
                <w:szCs w:val="18"/>
              </w:rPr>
              <w:t>ws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5620DF" w:rsidRDefault="005620DF" w:rsidP="005620DF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g. pod urządzeniami wodnymi</w:t>
            </w:r>
          </w:p>
          <w:p w:rsidR="005620DF" w:rsidRPr="00A0656F" w:rsidRDefault="005620DF" w:rsidP="005620DF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g. inne</w:t>
            </w:r>
          </w:p>
        </w:tc>
      </w:tr>
      <w:tr w:rsidR="005620DF" w:rsidRPr="00A0656F" w:rsidTr="005620DF">
        <w:trPr>
          <w:trHeight w:val="457"/>
        </w:trPr>
        <w:tc>
          <w:tcPr>
            <w:tcW w:w="935" w:type="dxa"/>
            <w:vMerge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003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</w:tr>
      <w:tr w:rsidR="005620DF" w:rsidRPr="00A0656F" w:rsidTr="005620DF">
        <w:trPr>
          <w:trHeight w:val="407"/>
        </w:trPr>
        <w:tc>
          <w:tcPr>
            <w:tcW w:w="935" w:type="dxa"/>
            <w:vMerge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</w:t>
            </w:r>
          </w:p>
        </w:tc>
        <w:tc>
          <w:tcPr>
            <w:tcW w:w="1003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20DF" w:rsidRPr="005620D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20DF" w:rsidRPr="00A0656F" w:rsidRDefault="005620DF" w:rsidP="005620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5620DF" w:rsidRPr="00A0656F" w:rsidRDefault="005620DF" w:rsidP="005620DF">
            <w:pPr>
              <w:rPr>
                <w:sz w:val="18"/>
                <w:szCs w:val="18"/>
              </w:rPr>
            </w:pPr>
          </w:p>
        </w:tc>
      </w:tr>
    </w:tbl>
    <w:p w:rsidR="00E75F16" w:rsidRPr="002D18CF" w:rsidRDefault="00F77879" w:rsidP="00F77879">
      <w:pPr>
        <w:rPr>
          <w:sz w:val="28"/>
          <w:szCs w:val="28"/>
        </w:rPr>
      </w:pPr>
      <w:r w:rsidRPr="002D18CF">
        <w:rPr>
          <w:b/>
          <w:sz w:val="28"/>
          <w:szCs w:val="28"/>
        </w:rPr>
        <w:t>Rodzaj i powierzchnia gruntów będących w administracji</w:t>
      </w:r>
      <w:r w:rsidR="002645C0">
        <w:rPr>
          <w:sz w:val="28"/>
          <w:szCs w:val="28"/>
        </w:rPr>
        <w:t xml:space="preserve"> [RZGW]</w:t>
      </w:r>
      <w:r w:rsidR="00D25D3C">
        <w:rPr>
          <w:sz w:val="28"/>
          <w:szCs w:val="28"/>
        </w:rPr>
        <w:t xml:space="preserve"> - stan na dzień [data]</w:t>
      </w:r>
      <w:bookmarkStart w:id="0" w:name="_GoBack"/>
      <w:bookmarkEnd w:id="0"/>
    </w:p>
    <w:sectPr w:rsidR="00E75F16" w:rsidRPr="002D18CF" w:rsidSect="005620DF">
      <w:footerReference w:type="default" r:id="rId8"/>
      <w:pgSz w:w="28350" w:h="17010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39" w:rsidRDefault="00EA4439" w:rsidP="00F77879">
      <w:pPr>
        <w:spacing w:after="0" w:line="240" w:lineRule="auto"/>
      </w:pPr>
      <w:r>
        <w:separator/>
      </w:r>
    </w:p>
  </w:endnote>
  <w:endnote w:type="continuationSeparator" w:id="0">
    <w:p w:rsidR="00EA4439" w:rsidRDefault="00EA4439" w:rsidP="00F7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400" w:rsidRDefault="008A2400" w:rsidP="008A2400">
    <w:pPr>
      <w:pStyle w:val="Stopka"/>
    </w:pPr>
    <w:r>
      <w:t>data wykonania:</w:t>
    </w:r>
    <w:r>
      <w:tab/>
    </w:r>
    <w:r>
      <w:tab/>
    </w:r>
    <w:r w:rsidR="00BF06F9">
      <w:tab/>
    </w:r>
    <w:r w:rsidR="00BF06F9">
      <w:tab/>
    </w:r>
    <w:r w:rsidR="00BF06F9">
      <w:tab/>
    </w:r>
    <w:r w:rsidR="00BF06F9"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BF06F9">
      <w:tab/>
    </w:r>
    <w:r w:rsidR="00BF06F9">
      <w:tab/>
    </w:r>
    <w:r w:rsidR="00BF06F9">
      <w:tab/>
    </w:r>
    <w:r>
      <w:t>sprawdził:</w:t>
    </w:r>
  </w:p>
  <w:p w:rsidR="00BF06F9" w:rsidRDefault="008A2400" w:rsidP="00BF06F9">
    <w:pPr>
      <w:pStyle w:val="Stopka"/>
      <w:rPr>
        <w:i/>
      </w:rPr>
    </w:pPr>
    <w:r>
      <w:t>[data bieżąca]</w:t>
    </w:r>
    <w:r w:rsidR="00BF06F9">
      <w:rPr>
        <w:i/>
      </w:rPr>
      <w:tab/>
    </w:r>
  </w:p>
  <w:p w:rsidR="00BF06F9" w:rsidRDefault="00BF06F9" w:rsidP="008A2400">
    <w:pPr>
      <w:pStyle w:val="Stopka"/>
      <w:jc w:val="center"/>
      <w:rPr>
        <w:i/>
      </w:rPr>
    </w:pPr>
    <w:r>
      <w:rPr>
        <w:noProof/>
        <w:lang w:eastAsia="pl-PL"/>
      </w:rPr>
      <w:drawing>
        <wp:inline distT="0" distB="0" distL="0" distR="0" wp14:anchorId="07EF35C2" wp14:editId="7EEDF81D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06F9" w:rsidRDefault="00BF06F9" w:rsidP="008A2400">
    <w:pPr>
      <w:pStyle w:val="Stopka"/>
      <w:jc w:val="center"/>
      <w:rPr>
        <w:i/>
      </w:rPr>
    </w:pPr>
  </w:p>
  <w:p w:rsidR="008A2400" w:rsidRPr="00116148" w:rsidRDefault="00BF06F9" w:rsidP="00BF06F9">
    <w:pPr>
      <w:pStyle w:val="Stopka"/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  <w:r w:rsidR="008A2400" w:rsidRPr="00012BA6">
      <w:rPr>
        <w:i/>
      </w:rPr>
      <w:t>Uwaga: stopka powinna być drukowana bezpośrednio pod merytoryczną treścią raportu, a nie na dole strony</w:t>
    </w:r>
  </w:p>
  <w:p w:rsidR="00F77879" w:rsidRPr="008A2400" w:rsidRDefault="00F77879" w:rsidP="008A24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39" w:rsidRDefault="00EA4439" w:rsidP="00F77879">
      <w:pPr>
        <w:spacing w:after="0" w:line="240" w:lineRule="auto"/>
      </w:pPr>
      <w:r>
        <w:separator/>
      </w:r>
    </w:p>
  </w:footnote>
  <w:footnote w:type="continuationSeparator" w:id="0">
    <w:p w:rsidR="00EA4439" w:rsidRDefault="00EA4439" w:rsidP="00F778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6F"/>
    <w:rsid w:val="002645C0"/>
    <w:rsid w:val="002C3896"/>
    <w:rsid w:val="002D18CF"/>
    <w:rsid w:val="004B4BEA"/>
    <w:rsid w:val="005620DF"/>
    <w:rsid w:val="00763FAE"/>
    <w:rsid w:val="007721B3"/>
    <w:rsid w:val="008A2400"/>
    <w:rsid w:val="009734B1"/>
    <w:rsid w:val="00A0656F"/>
    <w:rsid w:val="00BF06F9"/>
    <w:rsid w:val="00C677D5"/>
    <w:rsid w:val="00C90BF9"/>
    <w:rsid w:val="00D25D3C"/>
    <w:rsid w:val="00DD6FFC"/>
    <w:rsid w:val="00E315EE"/>
    <w:rsid w:val="00E45B06"/>
    <w:rsid w:val="00E75F16"/>
    <w:rsid w:val="00EA4439"/>
    <w:rsid w:val="00ED3B44"/>
    <w:rsid w:val="00F2522C"/>
    <w:rsid w:val="00F41806"/>
    <w:rsid w:val="00F7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7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879"/>
  </w:style>
  <w:style w:type="paragraph" w:styleId="Stopka">
    <w:name w:val="footer"/>
    <w:basedOn w:val="Normalny"/>
    <w:link w:val="StopkaZnak"/>
    <w:uiPriority w:val="99"/>
    <w:unhideWhenUsed/>
    <w:rsid w:val="00F77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879"/>
  </w:style>
  <w:style w:type="paragraph" w:styleId="Tekstdymka">
    <w:name w:val="Balloon Text"/>
    <w:basedOn w:val="Normalny"/>
    <w:link w:val="TekstdymkaZnak"/>
    <w:uiPriority w:val="99"/>
    <w:semiHidden/>
    <w:unhideWhenUsed/>
    <w:rsid w:val="00D2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7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879"/>
  </w:style>
  <w:style w:type="paragraph" w:styleId="Stopka">
    <w:name w:val="footer"/>
    <w:basedOn w:val="Normalny"/>
    <w:link w:val="StopkaZnak"/>
    <w:uiPriority w:val="99"/>
    <w:unhideWhenUsed/>
    <w:rsid w:val="00F77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879"/>
  </w:style>
  <w:style w:type="paragraph" w:styleId="Tekstdymka">
    <w:name w:val="Balloon Text"/>
    <w:basedOn w:val="Normalny"/>
    <w:link w:val="TekstdymkaZnak"/>
    <w:uiPriority w:val="99"/>
    <w:semiHidden/>
    <w:unhideWhenUsed/>
    <w:rsid w:val="00D2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F72B0-8887-414E-BBEF-BD4ADF73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2</cp:revision>
  <dcterms:created xsi:type="dcterms:W3CDTF">2015-09-22T10:18:00Z</dcterms:created>
  <dcterms:modified xsi:type="dcterms:W3CDTF">2015-09-22T10:18:00Z</dcterms:modified>
</cp:coreProperties>
</file>